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38" w:rsidRDefault="002A2F38" w:rsidP="002A2F38">
      <w:pPr>
        <w:jc w:val="center"/>
        <w:rPr>
          <w:color w:val="003366"/>
          <w:sz w:val="36"/>
          <w:szCs w:val="36"/>
        </w:rPr>
      </w:pPr>
      <w:r w:rsidRPr="002A2F38">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7FBB06D1" wp14:editId="1DE95E00">
            <wp:simplePos x="0" y="0"/>
            <wp:positionH relativeFrom="column">
              <wp:posOffset>4810125</wp:posOffset>
            </wp:positionH>
            <wp:positionV relativeFrom="paragraph">
              <wp:posOffset>174625</wp:posOffset>
            </wp:positionV>
            <wp:extent cx="1266825" cy="1500505"/>
            <wp:effectExtent l="0" t="0" r="9525" b="444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500505"/>
                    </a:xfrm>
                    <a:prstGeom prst="rect">
                      <a:avLst/>
                    </a:prstGeom>
                    <a:noFill/>
                  </pic:spPr>
                </pic:pic>
              </a:graphicData>
            </a:graphic>
            <wp14:sizeRelH relativeFrom="page">
              <wp14:pctWidth>0</wp14:pctWidth>
            </wp14:sizeRelH>
            <wp14:sizeRelV relativeFrom="page">
              <wp14:pctHeight>0</wp14:pctHeight>
            </wp14:sizeRelV>
          </wp:anchor>
        </w:drawing>
      </w:r>
    </w:p>
    <w:p w:rsidR="002A2F38" w:rsidRDefault="002A2F38" w:rsidP="002A2F38">
      <w:pPr>
        <w:jc w:val="center"/>
        <w:rPr>
          <w:color w:val="003366"/>
          <w:sz w:val="36"/>
          <w:szCs w:val="36"/>
        </w:rPr>
      </w:pPr>
      <w:r w:rsidRPr="002A2F38">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609423C9" wp14:editId="1C42ECF9">
            <wp:simplePos x="0" y="0"/>
            <wp:positionH relativeFrom="column">
              <wp:posOffset>-752475</wp:posOffset>
            </wp:positionH>
            <wp:positionV relativeFrom="paragraph">
              <wp:posOffset>149860</wp:posOffset>
            </wp:positionV>
            <wp:extent cx="1957070" cy="942975"/>
            <wp:effectExtent l="0" t="0" r="508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7070" cy="942975"/>
                    </a:xfrm>
                    <a:prstGeom prst="rect">
                      <a:avLst/>
                    </a:prstGeom>
                    <a:noFill/>
                  </pic:spPr>
                </pic:pic>
              </a:graphicData>
            </a:graphic>
            <wp14:sizeRelH relativeFrom="page">
              <wp14:pctWidth>0</wp14:pctWidth>
            </wp14:sizeRelH>
            <wp14:sizeRelV relativeFrom="page">
              <wp14:pctHeight>0</wp14:pctHeight>
            </wp14:sizeRelV>
          </wp:anchor>
        </w:drawing>
      </w:r>
      <w:r>
        <w:rPr>
          <w:color w:val="003366"/>
          <w:sz w:val="36"/>
          <w:szCs w:val="36"/>
        </w:rPr>
        <w:t>British Riding Clubs</w:t>
      </w:r>
    </w:p>
    <w:p w:rsidR="002A2F38" w:rsidRDefault="002A2F38" w:rsidP="002A2F38">
      <w:pPr>
        <w:jc w:val="center"/>
        <w:rPr>
          <w:color w:val="003366"/>
          <w:sz w:val="36"/>
          <w:szCs w:val="36"/>
        </w:rPr>
      </w:pPr>
      <w:r>
        <w:rPr>
          <w:color w:val="003366"/>
          <w:sz w:val="36"/>
          <w:szCs w:val="36"/>
        </w:rPr>
        <w:t>Festival of the Horse</w:t>
      </w:r>
    </w:p>
    <w:p w:rsidR="002A2F38" w:rsidRDefault="002A2F38" w:rsidP="002A2F38">
      <w:pPr>
        <w:jc w:val="center"/>
        <w:rPr>
          <w:color w:val="003366"/>
          <w:sz w:val="36"/>
          <w:szCs w:val="36"/>
        </w:rPr>
      </w:pPr>
      <w:r>
        <w:rPr>
          <w:color w:val="003366"/>
          <w:sz w:val="36"/>
          <w:szCs w:val="36"/>
        </w:rPr>
        <w:t>Challenge Qualifier</w:t>
      </w:r>
    </w:p>
    <w:p w:rsidR="002A2F38" w:rsidRDefault="002A2F38" w:rsidP="002A2F38">
      <w:pPr>
        <w:jc w:val="center"/>
        <w:rPr>
          <w:b w:val="0"/>
          <w:color w:val="003366"/>
          <w:sz w:val="24"/>
          <w:szCs w:val="24"/>
        </w:rPr>
      </w:pPr>
      <w:r>
        <w:rPr>
          <w:b w:val="0"/>
          <w:color w:val="003366"/>
          <w:sz w:val="24"/>
          <w:szCs w:val="24"/>
        </w:rPr>
        <w:t>For the BRC FOTH Championships</w:t>
      </w:r>
    </w:p>
    <w:p w:rsidR="002A2F38" w:rsidRDefault="002A2F38" w:rsidP="002A2F38">
      <w:pPr>
        <w:jc w:val="center"/>
        <w:rPr>
          <w:b w:val="0"/>
          <w:color w:val="003366"/>
          <w:sz w:val="24"/>
          <w:szCs w:val="24"/>
        </w:rPr>
      </w:pPr>
      <w:r>
        <w:rPr>
          <w:b w:val="0"/>
          <w:color w:val="003366"/>
          <w:sz w:val="24"/>
          <w:szCs w:val="24"/>
        </w:rPr>
        <w:t xml:space="preserve"> TBC at Aston le Walls NN11 6RT</w:t>
      </w:r>
    </w:p>
    <w:p w:rsidR="007A6BBF" w:rsidRDefault="007A6BBF" w:rsidP="002A2F38">
      <w:pPr>
        <w:jc w:val="center"/>
      </w:pPr>
    </w:p>
    <w:p w:rsidR="002A2F38" w:rsidRDefault="002A2F38" w:rsidP="002A2F38">
      <w:pPr>
        <w:jc w:val="center"/>
      </w:pPr>
    </w:p>
    <w:p w:rsidR="002A2F38" w:rsidRDefault="002A2F38" w:rsidP="002A2F38">
      <w:pPr>
        <w:jc w:val="center"/>
      </w:pPr>
    </w:p>
    <w:p w:rsidR="002A2F38" w:rsidRPr="002A2F38" w:rsidRDefault="002A2F38" w:rsidP="002A2F38">
      <w:pPr>
        <w:rPr>
          <w:sz w:val="44"/>
          <w:szCs w:val="44"/>
        </w:rPr>
      </w:pPr>
    </w:p>
    <w:p w:rsidR="002A2F38" w:rsidRDefault="002A2F38" w:rsidP="002A2F38">
      <w:pPr>
        <w:jc w:val="center"/>
        <w:rPr>
          <w:sz w:val="44"/>
          <w:szCs w:val="44"/>
        </w:rPr>
      </w:pPr>
      <w:r w:rsidRPr="002A2F38">
        <w:rPr>
          <w:sz w:val="44"/>
          <w:szCs w:val="44"/>
        </w:rPr>
        <w:t>BRC A</w:t>
      </w:r>
      <w:r>
        <w:rPr>
          <w:sz w:val="44"/>
          <w:szCs w:val="44"/>
        </w:rPr>
        <w:t>REA 19</w:t>
      </w:r>
    </w:p>
    <w:p w:rsidR="002A2F38" w:rsidRDefault="002A2F38" w:rsidP="002A2F38">
      <w:pPr>
        <w:jc w:val="center"/>
        <w:rPr>
          <w:sz w:val="44"/>
          <w:szCs w:val="44"/>
        </w:rPr>
      </w:pPr>
      <w:r>
        <w:rPr>
          <w:sz w:val="44"/>
          <w:szCs w:val="44"/>
        </w:rPr>
        <w:t xml:space="preserve">Festival </w:t>
      </w:r>
      <w:proofErr w:type="gramStart"/>
      <w:r>
        <w:rPr>
          <w:sz w:val="44"/>
          <w:szCs w:val="44"/>
        </w:rPr>
        <w:t>Of</w:t>
      </w:r>
      <w:proofErr w:type="gramEnd"/>
      <w:r>
        <w:rPr>
          <w:sz w:val="44"/>
          <w:szCs w:val="44"/>
        </w:rPr>
        <w:t xml:space="preserve"> The Horse</w:t>
      </w:r>
    </w:p>
    <w:p w:rsidR="002A2F38" w:rsidRDefault="002A2F38" w:rsidP="002A2F38">
      <w:pPr>
        <w:jc w:val="center"/>
        <w:rPr>
          <w:sz w:val="44"/>
          <w:szCs w:val="44"/>
        </w:rPr>
      </w:pPr>
      <w:r>
        <w:rPr>
          <w:sz w:val="44"/>
          <w:szCs w:val="44"/>
        </w:rPr>
        <w:t>Challenge Qualifier</w:t>
      </w:r>
    </w:p>
    <w:p w:rsidR="002A2F38" w:rsidRDefault="002A2F38" w:rsidP="002A2F38">
      <w:pPr>
        <w:jc w:val="center"/>
        <w:rPr>
          <w:sz w:val="32"/>
          <w:szCs w:val="32"/>
        </w:rPr>
      </w:pPr>
      <w:r w:rsidRPr="002A2F38">
        <w:rPr>
          <w:sz w:val="32"/>
          <w:szCs w:val="32"/>
        </w:rPr>
        <w:t>Run by Holsworthy RC</w:t>
      </w:r>
    </w:p>
    <w:p w:rsidR="002A2F38" w:rsidRDefault="002A2F38" w:rsidP="002A2F38">
      <w:pPr>
        <w:jc w:val="center"/>
        <w:rPr>
          <w:sz w:val="32"/>
          <w:szCs w:val="32"/>
        </w:rPr>
      </w:pPr>
    </w:p>
    <w:p w:rsidR="002A2F38" w:rsidRDefault="002A2F38" w:rsidP="002A2F38">
      <w:pPr>
        <w:jc w:val="center"/>
        <w:rPr>
          <w:sz w:val="32"/>
          <w:szCs w:val="32"/>
        </w:rPr>
      </w:pPr>
      <w:r>
        <w:rPr>
          <w:sz w:val="32"/>
          <w:szCs w:val="32"/>
        </w:rPr>
        <w:t>Sunday 13</w:t>
      </w:r>
      <w:r w:rsidRPr="002A2F38">
        <w:rPr>
          <w:sz w:val="32"/>
          <w:szCs w:val="32"/>
          <w:vertAlign w:val="superscript"/>
        </w:rPr>
        <w:t>th</w:t>
      </w:r>
      <w:r>
        <w:rPr>
          <w:sz w:val="32"/>
          <w:szCs w:val="32"/>
        </w:rPr>
        <w:t xml:space="preserve"> October @ Southcott XC </w:t>
      </w:r>
      <w:proofErr w:type="spellStart"/>
      <w:r>
        <w:rPr>
          <w:sz w:val="32"/>
          <w:szCs w:val="32"/>
        </w:rPr>
        <w:t>Winkleigh</w:t>
      </w:r>
      <w:proofErr w:type="spellEnd"/>
    </w:p>
    <w:p w:rsidR="002A2F38" w:rsidRDefault="002A2F38" w:rsidP="002A2F38">
      <w:pPr>
        <w:jc w:val="center"/>
        <w:rPr>
          <w:sz w:val="24"/>
          <w:szCs w:val="24"/>
        </w:rPr>
      </w:pPr>
      <w:r w:rsidRPr="002A2F38">
        <w:rPr>
          <w:sz w:val="24"/>
          <w:szCs w:val="24"/>
        </w:rPr>
        <w:t>(By kind permission of Roger &amp; Rosemary Bland)</w:t>
      </w:r>
    </w:p>
    <w:p w:rsidR="002A2F38" w:rsidRDefault="002A2F38" w:rsidP="002A2F38">
      <w:pPr>
        <w:jc w:val="center"/>
        <w:rPr>
          <w:sz w:val="24"/>
          <w:szCs w:val="24"/>
        </w:rPr>
      </w:pPr>
    </w:p>
    <w:p w:rsidR="002A2F38" w:rsidRDefault="002A2F38" w:rsidP="002A2F38">
      <w:pPr>
        <w:rPr>
          <w:sz w:val="32"/>
          <w:szCs w:val="32"/>
        </w:rPr>
      </w:pPr>
      <w:r>
        <w:rPr>
          <w:sz w:val="32"/>
          <w:szCs w:val="32"/>
        </w:rPr>
        <w:t>Class 1 – 100cm mixed Junior &amp; Seniors</w:t>
      </w:r>
    </w:p>
    <w:p w:rsidR="002A2F38" w:rsidRDefault="002A2F38" w:rsidP="002A2F38">
      <w:pPr>
        <w:rPr>
          <w:sz w:val="32"/>
          <w:szCs w:val="32"/>
        </w:rPr>
      </w:pPr>
      <w:r>
        <w:rPr>
          <w:sz w:val="32"/>
          <w:szCs w:val="32"/>
        </w:rPr>
        <w:t>Class 2 – 90cm Junior</w:t>
      </w:r>
    </w:p>
    <w:p w:rsidR="002A2F38" w:rsidRDefault="002A2F38" w:rsidP="002A2F38">
      <w:pPr>
        <w:rPr>
          <w:sz w:val="32"/>
          <w:szCs w:val="32"/>
        </w:rPr>
      </w:pPr>
      <w:r>
        <w:rPr>
          <w:sz w:val="32"/>
          <w:szCs w:val="32"/>
        </w:rPr>
        <w:t>Class 3 – 90cm Senior</w:t>
      </w:r>
    </w:p>
    <w:p w:rsidR="002A2F38" w:rsidRDefault="002A2F38" w:rsidP="002A2F38">
      <w:pPr>
        <w:rPr>
          <w:sz w:val="32"/>
          <w:szCs w:val="32"/>
        </w:rPr>
      </w:pPr>
      <w:r>
        <w:rPr>
          <w:sz w:val="32"/>
          <w:szCs w:val="32"/>
        </w:rPr>
        <w:t>Class 4 – 80cm Junior</w:t>
      </w:r>
    </w:p>
    <w:p w:rsidR="002A2F38" w:rsidRDefault="002A2F38" w:rsidP="002A2F38">
      <w:pPr>
        <w:rPr>
          <w:sz w:val="32"/>
          <w:szCs w:val="32"/>
        </w:rPr>
      </w:pPr>
      <w:r>
        <w:rPr>
          <w:sz w:val="32"/>
          <w:szCs w:val="32"/>
        </w:rPr>
        <w:t>Class 5 – 80cm Senior</w:t>
      </w:r>
    </w:p>
    <w:p w:rsidR="002A2F38" w:rsidRDefault="002A2F38" w:rsidP="002A2F38">
      <w:pPr>
        <w:rPr>
          <w:sz w:val="32"/>
          <w:szCs w:val="32"/>
        </w:rPr>
      </w:pPr>
      <w:r>
        <w:rPr>
          <w:sz w:val="32"/>
          <w:szCs w:val="32"/>
        </w:rPr>
        <w:t>Class 6 – 80cm open mixed junior &amp; seniors</w:t>
      </w:r>
      <w:r w:rsidRPr="002A2F38">
        <w:rPr>
          <w:sz w:val="22"/>
          <w:szCs w:val="22"/>
        </w:rPr>
        <w:t xml:space="preserve"> Individuals only</w:t>
      </w:r>
    </w:p>
    <w:p w:rsidR="002A2F38" w:rsidRDefault="002A2F38" w:rsidP="002A2F38">
      <w:pPr>
        <w:rPr>
          <w:sz w:val="32"/>
          <w:szCs w:val="32"/>
        </w:rPr>
      </w:pPr>
    </w:p>
    <w:p w:rsidR="002A2F38" w:rsidRDefault="002A2F38" w:rsidP="002A2F38">
      <w:pPr>
        <w:rPr>
          <w:sz w:val="24"/>
          <w:szCs w:val="24"/>
        </w:rPr>
      </w:pPr>
      <w:r w:rsidRPr="002A2F38">
        <w:rPr>
          <w:sz w:val="24"/>
          <w:szCs w:val="24"/>
        </w:rPr>
        <w:t xml:space="preserve">Entry fee - </w:t>
      </w:r>
      <w:r w:rsidR="0043732E">
        <w:rPr>
          <w:sz w:val="24"/>
          <w:szCs w:val="24"/>
        </w:rPr>
        <w:t xml:space="preserve">£25 per </w:t>
      </w:r>
      <w:proofErr w:type="spellStart"/>
      <w:r w:rsidR="0043732E">
        <w:rPr>
          <w:sz w:val="24"/>
          <w:szCs w:val="24"/>
        </w:rPr>
        <w:t>ind</w:t>
      </w:r>
      <w:proofErr w:type="spellEnd"/>
      <w:r w:rsidR="0043732E">
        <w:rPr>
          <w:sz w:val="24"/>
          <w:szCs w:val="24"/>
        </w:rPr>
        <w:t xml:space="preserve"> &amp; £100 per teams</w:t>
      </w:r>
    </w:p>
    <w:p w:rsidR="0043732E" w:rsidRDefault="0043732E" w:rsidP="002A2F38">
      <w:pPr>
        <w:rPr>
          <w:sz w:val="24"/>
          <w:szCs w:val="24"/>
        </w:rPr>
      </w:pPr>
      <w:r>
        <w:rPr>
          <w:sz w:val="24"/>
          <w:szCs w:val="24"/>
        </w:rPr>
        <w:t>Prelims entries for classes 1-6 need close with Head Office 22</w:t>
      </w:r>
      <w:r w:rsidRPr="0043732E">
        <w:rPr>
          <w:sz w:val="24"/>
          <w:szCs w:val="24"/>
          <w:vertAlign w:val="superscript"/>
        </w:rPr>
        <w:t>nd</w:t>
      </w:r>
      <w:r>
        <w:rPr>
          <w:sz w:val="24"/>
          <w:szCs w:val="24"/>
        </w:rPr>
        <w:t xml:space="preserve"> Sept </w:t>
      </w:r>
    </w:p>
    <w:p w:rsidR="0043732E" w:rsidRDefault="0043732E" w:rsidP="002A2F38">
      <w:pPr>
        <w:rPr>
          <w:sz w:val="24"/>
          <w:szCs w:val="24"/>
        </w:rPr>
      </w:pPr>
      <w:r>
        <w:rPr>
          <w:sz w:val="24"/>
          <w:szCs w:val="24"/>
        </w:rPr>
        <w:t>Entries close with HDRC 7</w:t>
      </w:r>
      <w:r w:rsidRPr="0043732E">
        <w:rPr>
          <w:sz w:val="24"/>
          <w:szCs w:val="24"/>
          <w:vertAlign w:val="superscript"/>
        </w:rPr>
        <w:t>th</w:t>
      </w:r>
      <w:r>
        <w:rPr>
          <w:sz w:val="24"/>
          <w:szCs w:val="24"/>
        </w:rPr>
        <w:t xml:space="preserve"> Oct</w:t>
      </w:r>
    </w:p>
    <w:p w:rsidR="0043732E" w:rsidRDefault="0043732E" w:rsidP="002A2F38">
      <w:pPr>
        <w:rPr>
          <w:sz w:val="24"/>
          <w:szCs w:val="24"/>
        </w:rPr>
      </w:pPr>
      <w:r>
        <w:rPr>
          <w:sz w:val="24"/>
          <w:szCs w:val="24"/>
        </w:rPr>
        <w:t>Number bibs will be required – Numbers will be provided</w:t>
      </w:r>
    </w:p>
    <w:p w:rsidR="0043732E" w:rsidRDefault="0043732E" w:rsidP="002A2F38">
      <w:pPr>
        <w:rPr>
          <w:sz w:val="24"/>
          <w:szCs w:val="24"/>
        </w:rPr>
      </w:pPr>
    </w:p>
    <w:p w:rsidR="0043732E" w:rsidRDefault="0043732E" w:rsidP="002A2F38">
      <w:pPr>
        <w:rPr>
          <w:sz w:val="24"/>
          <w:szCs w:val="24"/>
        </w:rPr>
      </w:pPr>
      <w:r>
        <w:rPr>
          <w:sz w:val="24"/>
          <w:szCs w:val="24"/>
        </w:rPr>
        <w:t xml:space="preserve">Entries to Natasha </w:t>
      </w:r>
      <w:proofErr w:type="spellStart"/>
      <w:r>
        <w:rPr>
          <w:sz w:val="24"/>
          <w:szCs w:val="24"/>
        </w:rPr>
        <w:t>Dayment</w:t>
      </w:r>
      <w:proofErr w:type="spellEnd"/>
      <w:r>
        <w:rPr>
          <w:sz w:val="24"/>
          <w:szCs w:val="24"/>
        </w:rPr>
        <w:t xml:space="preserve">, Westcott Farm, Holsworthy Devon, EX22 6JP or </w:t>
      </w:r>
      <w:hyperlink r:id="rId6" w:history="1">
        <w:r w:rsidRPr="005B195E">
          <w:rPr>
            <w:rStyle w:val="Hyperlink"/>
            <w:sz w:val="24"/>
            <w:szCs w:val="24"/>
          </w:rPr>
          <w:t>tashdayment@hotmail.co.uk</w:t>
        </w:r>
      </w:hyperlink>
    </w:p>
    <w:p w:rsidR="0043732E" w:rsidRPr="0043732E" w:rsidRDefault="0043732E" w:rsidP="002A2F38">
      <w:pPr>
        <w:rPr>
          <w:sz w:val="24"/>
          <w:szCs w:val="24"/>
        </w:rPr>
      </w:pPr>
      <w:r w:rsidRPr="0043732E">
        <w:rPr>
          <w:sz w:val="24"/>
          <w:szCs w:val="24"/>
        </w:rPr>
        <w:t xml:space="preserve"> </w:t>
      </w:r>
      <w:proofErr w:type="spellStart"/>
      <w:r w:rsidRPr="0043732E">
        <w:rPr>
          <w:sz w:val="24"/>
          <w:szCs w:val="24"/>
        </w:rPr>
        <w:t>Chqs</w:t>
      </w:r>
      <w:proofErr w:type="spellEnd"/>
      <w:r w:rsidRPr="0043732E">
        <w:rPr>
          <w:sz w:val="24"/>
          <w:szCs w:val="24"/>
        </w:rPr>
        <w:t xml:space="preserve"> made payable to </w:t>
      </w:r>
      <w:proofErr w:type="gramStart"/>
      <w:r w:rsidRPr="0043732E">
        <w:rPr>
          <w:sz w:val="24"/>
          <w:szCs w:val="24"/>
        </w:rPr>
        <w:t>HDRC  BACS</w:t>
      </w:r>
      <w:proofErr w:type="gramEnd"/>
      <w:r w:rsidRPr="0043732E">
        <w:rPr>
          <w:sz w:val="24"/>
          <w:szCs w:val="24"/>
        </w:rPr>
        <w:t xml:space="preserve"> details  40-35-23 Account no 21097989</w:t>
      </w:r>
    </w:p>
    <w:p w:rsidR="0043732E" w:rsidRDefault="0043732E" w:rsidP="002A2F38">
      <w:pPr>
        <w:rPr>
          <w:sz w:val="24"/>
          <w:szCs w:val="24"/>
        </w:rPr>
      </w:pPr>
      <w:r w:rsidRPr="0043732E">
        <w:rPr>
          <w:sz w:val="24"/>
          <w:szCs w:val="24"/>
        </w:rPr>
        <w:t>Clubs are committed to paying the area entry fee if they make a prelim entry with BRC as per the rulebook</w:t>
      </w:r>
    </w:p>
    <w:p w:rsidR="0043732E" w:rsidRDefault="0043732E" w:rsidP="002A2F38">
      <w:pPr>
        <w:rPr>
          <w:sz w:val="24"/>
          <w:szCs w:val="24"/>
        </w:rPr>
      </w:pPr>
    </w:p>
    <w:p w:rsidR="0043732E" w:rsidRDefault="0043732E" w:rsidP="002A2F38">
      <w:pPr>
        <w:rPr>
          <w:color w:val="FF0000"/>
          <w:sz w:val="24"/>
          <w:szCs w:val="24"/>
        </w:rPr>
      </w:pPr>
      <w:r>
        <w:rPr>
          <w:color w:val="FF0000"/>
          <w:sz w:val="24"/>
          <w:szCs w:val="24"/>
        </w:rPr>
        <w:t>1 helper will be required per club (where a team is entered) this role will either be XC fence steward or Arena Party</w:t>
      </w:r>
    </w:p>
    <w:p w:rsidR="0043732E" w:rsidRPr="0043732E" w:rsidRDefault="0043732E" w:rsidP="002A2F38">
      <w:pPr>
        <w:rPr>
          <w:color w:val="auto"/>
          <w:sz w:val="24"/>
          <w:szCs w:val="24"/>
        </w:rPr>
      </w:pPr>
    </w:p>
    <w:p w:rsidR="0043732E" w:rsidRPr="0043732E" w:rsidRDefault="0043732E" w:rsidP="002A2F38">
      <w:pPr>
        <w:rPr>
          <w:color w:val="auto"/>
          <w:sz w:val="24"/>
          <w:szCs w:val="24"/>
        </w:rPr>
      </w:pPr>
      <w:r w:rsidRPr="0043732E">
        <w:rPr>
          <w:color w:val="auto"/>
          <w:sz w:val="24"/>
          <w:szCs w:val="24"/>
        </w:rPr>
        <w:t xml:space="preserve">Running order will be available </w:t>
      </w:r>
      <w:r>
        <w:rPr>
          <w:color w:val="auto"/>
          <w:sz w:val="24"/>
          <w:szCs w:val="24"/>
        </w:rPr>
        <w:t>on Thursday 10</w:t>
      </w:r>
      <w:r w:rsidRPr="0043732E">
        <w:rPr>
          <w:color w:val="auto"/>
          <w:sz w:val="24"/>
          <w:szCs w:val="24"/>
          <w:vertAlign w:val="superscript"/>
        </w:rPr>
        <w:t>th</w:t>
      </w:r>
      <w:r>
        <w:rPr>
          <w:color w:val="auto"/>
          <w:sz w:val="24"/>
          <w:szCs w:val="24"/>
        </w:rPr>
        <w:t xml:space="preserve"> October @ </w:t>
      </w:r>
      <w:hyperlink r:id="rId7" w:history="1">
        <w:r w:rsidRPr="005B195E">
          <w:rPr>
            <w:rStyle w:val="Hyperlink"/>
            <w:sz w:val="24"/>
            <w:szCs w:val="24"/>
          </w:rPr>
          <w:t>www.holsworthyridingclub.co.uk</w:t>
        </w:r>
      </w:hyperlink>
      <w:r>
        <w:rPr>
          <w:color w:val="auto"/>
          <w:sz w:val="24"/>
          <w:szCs w:val="24"/>
        </w:rPr>
        <w:t xml:space="preserve"> and the AREA19 FB page</w:t>
      </w:r>
    </w:p>
    <w:p w:rsidR="0043732E" w:rsidRDefault="0043732E" w:rsidP="002A2F38"/>
    <w:p w:rsidR="0043732E" w:rsidRDefault="0043732E" w:rsidP="0043732E">
      <w:r>
        <w:rPr>
          <w:b w:val="0"/>
          <w:bCs/>
        </w:rPr>
        <w:lastRenderedPageBreak/>
        <w:t>Please make sure your entry includes contact details for the team manager / or club representative who will be present on the day</w:t>
      </w:r>
      <w:r>
        <w:t xml:space="preserve">. </w:t>
      </w:r>
    </w:p>
    <w:p w:rsidR="0043732E" w:rsidRDefault="0043732E" w:rsidP="0043732E"/>
    <w:p w:rsidR="0043732E" w:rsidRDefault="0043732E" w:rsidP="0043732E">
      <w:r>
        <w:t xml:space="preserve">Declarations can be accepted via email (basic text only </w:t>
      </w:r>
      <w:proofErr w:type="gramStart"/>
      <w:r>
        <w:t>please)  to</w:t>
      </w:r>
      <w:proofErr w:type="gramEnd"/>
      <w:r>
        <w:t xml:space="preserve"> </w:t>
      </w:r>
      <w:r>
        <w:rPr>
          <w:rFonts w:ascii="Times New Roman" w:hAnsi="Times New Roman" w:cs="Times New Roman"/>
          <w:u w:val="single"/>
        </w:rPr>
        <w:t>janefisherarea19@aol.com</w:t>
      </w:r>
      <w:r>
        <w:t xml:space="preserve"> , however the official declaration forms do still need to be handed in on the day. Declaration deadlines will be announced once the entries have </w:t>
      </w:r>
      <w:proofErr w:type="gramStart"/>
      <w:r>
        <w:t>closed, but</w:t>
      </w:r>
      <w:proofErr w:type="gramEnd"/>
      <w:r>
        <w:t xml:space="preserve"> will be approximately 30mins before the start of each class. Changes may be made up to the close of declarations but once the declarations have closed NO alterations of horses or riders will be permitted.</w:t>
      </w:r>
    </w:p>
    <w:p w:rsidR="0043732E" w:rsidRDefault="0043732E" w:rsidP="0043732E">
      <w:pPr>
        <w:rPr>
          <w:rFonts w:ascii="Times New Roman" w:hAnsi="Times New Roman" w:cs="Times New Roman"/>
        </w:rPr>
      </w:pPr>
    </w:p>
    <w:p w:rsidR="0043732E" w:rsidRDefault="0043732E" w:rsidP="0043732E"/>
    <w:p w:rsidR="0043732E" w:rsidRDefault="0043732E" w:rsidP="0043732E"/>
    <w:p w:rsidR="0043732E" w:rsidRDefault="0043732E" w:rsidP="0043732E">
      <w:pPr>
        <w:rPr>
          <w:color w:val="auto"/>
        </w:rPr>
      </w:pPr>
    </w:p>
    <w:p w:rsidR="0043732E" w:rsidRDefault="0043732E" w:rsidP="0043732E">
      <w:pPr>
        <w:rPr>
          <w:color w:val="FF0000"/>
        </w:rPr>
      </w:pPr>
      <w:r>
        <w:rPr>
          <w:color w:val="auto"/>
        </w:rPr>
        <w:t xml:space="preserve">This competition will run under British Riding Club Rules. It is important that all competitors are aware of the rules relating to this competition – please see the current BRC Handbook and also the BRC Rule Amendments and Changes Document which can be found at the link below: </w:t>
      </w:r>
      <w:hyperlink r:id="rId8" w:history="1">
        <w:r>
          <w:rPr>
            <w:rStyle w:val="Hyperlink"/>
          </w:rPr>
          <w:t>http://www.bhs.org.uk/enjoy-riding/british-riding-clubs/brc-rulebook</w:t>
        </w:r>
      </w:hyperlink>
    </w:p>
    <w:p w:rsidR="0043732E" w:rsidRDefault="0043732E" w:rsidP="0043732E">
      <w:pPr>
        <w:rPr>
          <w:color w:val="FF0000"/>
        </w:rPr>
      </w:pPr>
    </w:p>
    <w:p w:rsidR="0043732E" w:rsidRDefault="0043732E" w:rsidP="0043732E">
      <w:pPr>
        <w:rPr>
          <w:b w:val="0"/>
        </w:rPr>
      </w:pPr>
      <w:r>
        <w:rPr>
          <w:b w:val="0"/>
        </w:rPr>
        <w:t xml:space="preserve">All entrants must pay a prelim entry of £33 per team or £10.50 per individual to British Riding Clubs at least 21 days before the date of the qualifier (above). Entry forms can be found on the BRC website for postal entries </w:t>
      </w:r>
      <w:hyperlink r:id="rId9" w:history="1">
        <w:r>
          <w:rPr>
            <w:rStyle w:val="Hyperlink"/>
            <w:b w:val="0"/>
          </w:rPr>
          <w:t>www.britishridingclubs.org.uk</w:t>
        </w:r>
      </w:hyperlink>
      <w:r>
        <w:rPr>
          <w:b w:val="0"/>
        </w:rPr>
        <w:t xml:space="preserve">  or online entries can be made via the prelim website </w:t>
      </w:r>
      <w:hyperlink r:id="rId10" w:history="1">
        <w:r>
          <w:rPr>
            <w:rStyle w:val="Hyperlink"/>
            <w:b w:val="0"/>
          </w:rPr>
          <w:t>https://brc.bhs.org.uk/login?referral=%2Fselect</w:t>
        </w:r>
      </w:hyperlink>
      <w:r>
        <w:rPr>
          <w:b w:val="0"/>
        </w:rPr>
        <w:t xml:space="preserve">. Late prelim entries may be accepted at the discretion of the organiser with a late surcharge of £20 per team and £10 per individual, if there are </w:t>
      </w:r>
      <w:proofErr w:type="gramStart"/>
      <w:r>
        <w:rPr>
          <w:b w:val="0"/>
        </w:rPr>
        <w:t>sufficient</w:t>
      </w:r>
      <w:proofErr w:type="gramEnd"/>
      <w:r>
        <w:rPr>
          <w:b w:val="0"/>
        </w:rPr>
        <w:t xml:space="preserve"> spaces (payable to BRC HQ). Late entries cannot be guaranteed therefore must not be paid for until approval from the organiser has been sought.</w:t>
      </w:r>
    </w:p>
    <w:p w:rsidR="0043732E" w:rsidRDefault="0043732E" w:rsidP="0043732E">
      <w:pPr>
        <w:rPr>
          <w:b w:val="0"/>
        </w:rPr>
      </w:pPr>
    </w:p>
    <w:p w:rsidR="0043732E" w:rsidRDefault="0043732E" w:rsidP="0043732E">
      <w:pPr>
        <w:rPr>
          <w:b w:val="0"/>
        </w:rPr>
      </w:pPr>
      <w:r>
        <w:rPr>
          <w:b w:val="0"/>
        </w:rPr>
        <w:t xml:space="preserve">If the date of the qualifier is cancelled for any reason, the close of prelim entry will remain.  However, if the qualifier is moved more than 21 days later, entries will be re-opened but late entry fees cannot be refunded.  Eligibility will be approved at the original close of prelim entry. </w:t>
      </w:r>
    </w:p>
    <w:p w:rsidR="0043732E" w:rsidRDefault="0043732E" w:rsidP="0043732E">
      <w:pPr>
        <w:rPr>
          <w:b w:val="0"/>
        </w:rPr>
      </w:pPr>
    </w:p>
    <w:p w:rsidR="0043732E" w:rsidRDefault="0043732E" w:rsidP="0043732E">
      <w:r>
        <w:t>Hats</w:t>
      </w:r>
    </w:p>
    <w:p w:rsidR="0043732E" w:rsidRDefault="0043732E" w:rsidP="0043732E">
      <w:pPr>
        <w:rPr>
          <w:b w:val="0"/>
        </w:rPr>
      </w:pPr>
      <w:r>
        <w:rPr>
          <w:b w:val="0"/>
        </w:rPr>
        <w:t>All hats must have a visible Aqua BRC/BE/PC hat tag in place before they are used for warming up and competing, to show that it meets the current safety standards.  There will be a trained official available on the day to do this for you if your hat does not currently have one. For up to date hat rules please see the current BRC Handbook.</w:t>
      </w:r>
    </w:p>
    <w:p w:rsidR="0043732E" w:rsidRDefault="0043732E" w:rsidP="0043732E">
      <w:pPr>
        <w:rPr>
          <w:bCs/>
        </w:rPr>
      </w:pPr>
    </w:p>
    <w:p w:rsidR="0043732E" w:rsidRDefault="0043732E" w:rsidP="0043732E">
      <w:pPr>
        <w:rPr>
          <w:bCs/>
        </w:rPr>
      </w:pPr>
      <w:r>
        <w:rPr>
          <w:bCs/>
        </w:rPr>
        <w:t>Body Protectors</w:t>
      </w:r>
    </w:p>
    <w:p w:rsidR="0043732E" w:rsidRDefault="0043732E" w:rsidP="0043732E">
      <w:pPr>
        <w:rPr>
          <w:b w:val="0"/>
          <w:bCs/>
          <w:iCs/>
        </w:rPr>
      </w:pPr>
      <w:r>
        <w:rPr>
          <w:b w:val="0"/>
          <w:bCs/>
          <w:iCs/>
        </w:rPr>
        <w:t>A</w:t>
      </w:r>
      <w:r>
        <w:rPr>
          <w:b w:val="0"/>
          <w:bCs/>
          <w:iCs/>
        </w:rPr>
        <w:fldChar w:fldCharType="begin"/>
      </w:r>
      <w:r>
        <w:rPr>
          <w:b w:val="0"/>
          <w:bCs/>
          <w:iCs/>
        </w:rPr>
        <w:instrText>xe "A"</w:instrText>
      </w:r>
      <w:r>
        <w:rPr>
          <w:b w:val="0"/>
          <w:bCs/>
          <w:iCs/>
        </w:rPr>
        <w:fldChar w:fldCharType="end"/>
      </w:r>
      <w:r>
        <w:rPr>
          <w:b w:val="0"/>
          <w:bCs/>
          <w:iCs/>
        </w:rPr>
        <w:t xml:space="preserve"> body protector is obligatory in all cross-country competitions. Please see the current BRC Handbook and also the BRC Rule Amendments and Changes Document which can be found at the link below for further information regarding this:</w:t>
      </w:r>
      <w:r>
        <w:rPr>
          <w:bCs/>
          <w:iCs/>
        </w:rPr>
        <w:t xml:space="preserve"> </w:t>
      </w:r>
      <w:hyperlink r:id="rId11" w:history="1">
        <w:r>
          <w:rPr>
            <w:rStyle w:val="Hyperlink"/>
            <w:bCs/>
            <w:iCs/>
          </w:rPr>
          <w:t>http://www.bhs.org.uk/enjoy-riding/british-riding-clubs/brc-rulebook</w:t>
        </w:r>
      </w:hyperlink>
    </w:p>
    <w:p w:rsidR="0043732E" w:rsidRDefault="0043732E" w:rsidP="0043732E"/>
    <w:p w:rsidR="0043732E" w:rsidRDefault="0043732E" w:rsidP="0043732E">
      <w:pPr>
        <w:rPr>
          <w:bCs/>
        </w:rPr>
      </w:pPr>
      <w:r>
        <w:rPr>
          <w:bCs/>
        </w:rPr>
        <w:t>Medical armbands</w:t>
      </w:r>
    </w:p>
    <w:p w:rsidR="0043732E" w:rsidRDefault="0043732E" w:rsidP="0043732E">
      <w:pPr>
        <w:rPr>
          <w:b w:val="0"/>
        </w:rPr>
      </w:pPr>
      <w:r>
        <w:rPr>
          <w:b w:val="0"/>
        </w:rPr>
        <w:t xml:space="preserve">Medical armbands are </w:t>
      </w:r>
      <w:proofErr w:type="gramStart"/>
      <w:r>
        <w:rPr>
          <w:b w:val="0"/>
        </w:rPr>
        <w:t>mandatory .These</w:t>
      </w:r>
      <w:proofErr w:type="gramEnd"/>
      <w:r>
        <w:rPr>
          <w:b w:val="0"/>
        </w:rPr>
        <w:t xml:space="preserve"> must be worn on the arm and not on the leg. They should be filled in with the relevant competitor’s details. Checks will be carried out in the collecting ring.</w:t>
      </w:r>
    </w:p>
    <w:p w:rsidR="0043732E" w:rsidRDefault="0043732E" w:rsidP="0043732E">
      <w:pPr>
        <w:rPr>
          <w:b w:val="0"/>
        </w:rPr>
      </w:pPr>
    </w:p>
    <w:p w:rsidR="0043732E" w:rsidRDefault="0043732E" w:rsidP="0043732E">
      <w:pPr>
        <w:rPr>
          <w:b w:val="0"/>
        </w:rPr>
      </w:pPr>
      <w:r>
        <w:rPr>
          <w:b w:val="0"/>
        </w:rPr>
        <w:t>Your horse must have up to date influenza vaccinations in line with rule G7 in the current BRC Handbook.  There is also a checking device on the BRC website, but if you are unsure, please call BRC on 02476 840518.</w:t>
      </w:r>
    </w:p>
    <w:p w:rsidR="0043732E" w:rsidRDefault="0043732E" w:rsidP="0043732E">
      <w:pPr>
        <w:rPr>
          <w:b w:val="0"/>
        </w:rPr>
      </w:pPr>
    </w:p>
    <w:p w:rsidR="0043732E" w:rsidRDefault="0043732E" w:rsidP="0043732E">
      <w:pPr>
        <w:rPr>
          <w:b w:val="0"/>
        </w:rPr>
      </w:pPr>
      <w:r>
        <w:rPr>
          <w:b w:val="0"/>
        </w:rPr>
        <w:t>Numbers to qualify as per Appendix 10 in the current BRC Handbook.</w:t>
      </w:r>
    </w:p>
    <w:p w:rsidR="0043732E" w:rsidRDefault="0043732E" w:rsidP="0043732E">
      <w:pPr>
        <w:rPr>
          <w:b w:val="0"/>
        </w:rPr>
      </w:pPr>
    </w:p>
    <w:p w:rsidR="0043732E" w:rsidRPr="0043732E" w:rsidRDefault="0043732E" w:rsidP="002A2F38">
      <w:pPr>
        <w:rPr>
          <w:sz w:val="24"/>
          <w:szCs w:val="24"/>
        </w:rPr>
      </w:pPr>
      <w:bookmarkStart w:id="0" w:name="_GoBack"/>
      <w:bookmarkEnd w:id="0"/>
    </w:p>
    <w:sectPr w:rsidR="0043732E" w:rsidRPr="00437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38"/>
    <w:rsid w:val="002A2F38"/>
    <w:rsid w:val="00347A86"/>
    <w:rsid w:val="0043732E"/>
    <w:rsid w:val="00443B37"/>
    <w:rsid w:val="007A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0375"/>
  <w15:chartTrackingRefBased/>
  <w15:docId w15:val="{FBE4EC77-1F39-496F-8A20-27BBD85A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38"/>
    <w:pPr>
      <w:spacing w:after="0" w:line="240" w:lineRule="auto"/>
    </w:pPr>
    <w:rPr>
      <w:rFonts w:ascii="Arial" w:eastAsia="Times New Roman" w:hAnsi="Arial" w:cs="Arial"/>
      <w:b/>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32E"/>
    <w:rPr>
      <w:color w:val="0563C1" w:themeColor="hyperlink"/>
      <w:u w:val="single"/>
    </w:rPr>
  </w:style>
  <w:style w:type="character" w:styleId="UnresolvedMention">
    <w:name w:val="Unresolved Mention"/>
    <w:basedOn w:val="DefaultParagraphFont"/>
    <w:uiPriority w:val="99"/>
    <w:semiHidden/>
    <w:unhideWhenUsed/>
    <w:rsid w:val="00437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99650">
      <w:bodyDiv w:val="1"/>
      <w:marLeft w:val="0"/>
      <w:marRight w:val="0"/>
      <w:marTop w:val="0"/>
      <w:marBottom w:val="0"/>
      <w:divBdr>
        <w:top w:val="none" w:sz="0" w:space="0" w:color="auto"/>
        <w:left w:val="none" w:sz="0" w:space="0" w:color="auto"/>
        <w:bottom w:val="none" w:sz="0" w:space="0" w:color="auto"/>
        <w:right w:val="none" w:sz="0" w:space="0" w:color="auto"/>
      </w:divBdr>
    </w:div>
    <w:div w:id="19520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enjoy-riding/british-riding-clubs/brc-ruleboo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lsworthyridingclub.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shdayment@hotmail.co.uk" TargetMode="External"/><Relationship Id="rId11" Type="http://schemas.openxmlformats.org/officeDocument/2006/relationships/hyperlink" Target="http://www.bhs.org.uk/enjoy-riding/british-riding-clubs/brc-rulebook" TargetMode="External"/><Relationship Id="rId5" Type="http://schemas.openxmlformats.org/officeDocument/2006/relationships/image" Target="media/image2.png"/><Relationship Id="rId10" Type="http://schemas.openxmlformats.org/officeDocument/2006/relationships/hyperlink" Target="https://brc.bhs.org.uk/login?referral=%2Fselect" TargetMode="External"/><Relationship Id="rId4" Type="http://schemas.openxmlformats.org/officeDocument/2006/relationships/image" Target="media/image1.jpeg"/><Relationship Id="rId9" Type="http://schemas.openxmlformats.org/officeDocument/2006/relationships/hyperlink" Target="http://www.britishridingclub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Message Center</dc:creator>
  <cp:keywords/>
  <dc:description/>
  <cp:lastModifiedBy>Message Center</cp:lastModifiedBy>
  <cp:revision>1</cp:revision>
  <dcterms:created xsi:type="dcterms:W3CDTF">2019-08-01T17:14:00Z</dcterms:created>
  <dcterms:modified xsi:type="dcterms:W3CDTF">2019-08-01T17:34:00Z</dcterms:modified>
</cp:coreProperties>
</file>